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271</w:t>
        <w:t xml:space="preserve">.  </w:t>
      </w:r>
      <w:r>
        <w:rPr>
          <w:b/>
        </w:rPr>
        <w:t xml:space="preserve">Board of Licensing of Auctioneers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478, §2 (NEW). PL 1983, c. 413, §13 (RPR). PL 1983, c. 553, §46 (AMD). PL 1983, c. 812, §§194,195 (AMD). PL 1985, c. 389, §9 (AMD). PL 1985, c. 748, §30 (RPR). PL 1989, c. 503, §B122 (AMD). PL 1991, c. 203, §1 (AMD). PL 1993, c. 600, §A38 (AMD). PL 1999, c. 146,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§271. Board of Licensing of Auctioneers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§271. Board of Licensing of Auctioneers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§271. BOARD OF LICENSING OF AUCTIONEERS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