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2258-B</w:t>
        <w:t xml:space="preserve">.  </w:t>
      </w:r>
      <w:r>
        <w:rPr>
          <w:b/>
        </w:rPr>
        <w:t xml:space="preserve">Dispensing opioid medication to patients in opioid treatment programs</w:t>
      </w:r>
    </w:p>
    <w:p>
      <w:pPr>
        <w:jc w:val="both"/>
        <w:spacing w:before="100" w:after="100"/>
        <w:ind w:start="360"/>
        <w:ind w:firstLine="360"/>
      </w:pPr>
      <w:r>
        <w:rPr/>
      </w:r>
      <w:r>
        <w:rPr/>
      </w:r>
      <w:r>
        <w:t xml:space="preserve">A licensed practical nurse may dispense opioid medication for substance use disorder treatment purposes to patients within an opioid treatment program under the direction of the medical director of the opioid treatment program.</w:t>
      </w:r>
      <w:r>
        <w:t xml:space="preserve">  </w:t>
      </w:r>
      <w:r xmlns:wp="http://schemas.openxmlformats.org/drawingml/2010/wordprocessingDrawing" xmlns:w15="http://schemas.microsoft.com/office/word/2012/wordml">
        <w:rPr>
          <w:rFonts w:ascii="Arial" w:hAnsi="Arial" w:cs="Arial"/>
          <w:sz w:val="22"/>
          <w:szCs w:val="22"/>
        </w:rPr>
        <w:t xml:space="preserve">[PL 2017, c. 407, Pt. A, §126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305, §2 (NEW). PL 2017, c. 407, Pt. A, §126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§2258-B. Dispensing opioid medication to patients in opioid treatment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§2258-B. Dispensing opioid medication to patients in opioid treatment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§2258-B. DISPENSING OPIOID MEDICATION TO PATIENTS IN OPIOID TREATMENT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