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15105</w:t>
        <w:t xml:space="preserve">.  </w:t>
      </w:r>
      <w:r>
        <w:rPr>
          <w:b/>
        </w:rPr>
        <w:t xml:space="preserve">Installation of new boilers and pressure vessels</w:t>
      </w:r>
    </w:p>
    <w:p>
      <w:pPr>
        <w:jc w:val="both"/>
        <w:spacing w:before="100" w:after="100"/>
        <w:ind w:start="360"/>
        <w:ind w:firstLine="360"/>
      </w:pPr>
      <w:r>
        <w:rPr/>
      </w:r>
      <w:r>
        <w:rPr/>
      </w:r>
      <w:r>
        <w:t xml:space="preserve">A new boiler or pressure vessel that does not conform to the rules adopted by the director governing new installations may not be installed in this State.</w:t>
      </w:r>
      <w:r>
        <w:t xml:space="preserve">  </w:t>
      </w:r>
      <w:r xmlns:wp="http://schemas.openxmlformats.org/drawingml/2010/wordprocessingDrawing" xmlns:w15="http://schemas.microsoft.com/office/word/2012/wordml">
        <w:rPr>
          <w:rFonts w:ascii="Arial" w:hAnsi="Arial" w:cs="Arial"/>
          <w:sz w:val="22"/>
          <w:szCs w:val="22"/>
        </w:rPr>
        <w:t xml:space="preserve">[PL 2013, c. 70, Pt. C, §14 (AMD).]</w:t>
      </w:r>
    </w:p>
    <w:p>
      <w:pPr>
        <w:jc w:val="both"/>
        <w:spacing w:before="100" w:after="100"/>
        <w:ind w:start="360"/>
        <w:ind w:firstLine="360"/>
      </w:pPr>
      <w:r>
        <w:rPr/>
      </w:r>
      <w:r>
        <w:rPr/>
      </w:r>
      <w:r>
        <w:t xml:space="preserve">Unless otherwise exempt, all new boilers and pressure vessels to be installed must be inspected during construction by an inspector authorized to inspect boilers in this State, or, if constructed outside the State, by an inspector holding a license from this State or an inspector who holds a certificate of inspection issued by the National Board of Boiler and Pressure Vessel Inspectors, or its successor or other organization approved by the director.</w:t>
      </w:r>
      <w:r>
        <w:t xml:space="preserve">  </w:t>
      </w:r>
      <w:r xmlns:wp="http://schemas.openxmlformats.org/drawingml/2010/wordprocessingDrawing" xmlns:w15="http://schemas.microsoft.com/office/word/2012/wordml">
        <w:rPr>
          <w:rFonts w:ascii="Arial" w:hAnsi="Arial" w:cs="Arial"/>
          <w:sz w:val="22"/>
          <w:szCs w:val="22"/>
        </w:rPr>
        <w:t xml:space="preserve">[PL 2013, c. 70, Pt. C,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§H14 (NEW). PL 1995, c. 560, §H17 (AFF). PL 1999, c. 386, §W8 (AMD). PL 2007, c. 402, Pt. MM, §4 (AMD). PL 2013, c. 70, Pt. C,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§15105. Installation of new boilers and pressure vessels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§15105. Installation of new boilers and pressure vessels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§15105. INSTALLATION OF NEW BOILERS AND PRESSURE VESSELS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