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10606</w:t>
        <w:t xml:space="preserve">.  </w:t>
      </w:r>
      <w:r>
        <w:rPr>
          <w:b/>
        </w:rPr>
        <w:t xml:space="preserve">Civil statute of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§10606. Civil statute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§10606. Civil statute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§10606. CIVIL STATUTE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