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5166-A</w:t>
        <w:t xml:space="preserve">.  </w:t>
      </w:r>
      <w:r>
        <w:rPr>
          <w:b/>
        </w:rPr>
        <w:t xml:space="preserve">Allocation of state ceiling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594, §12 (NEW). PL 1987, c. 413, §6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§5166-A. Allocation of state ceiling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§5166-A. Allocation of state ceiling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§5166-A. ALLOCATION OF STATE CEILING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