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1901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513, §60 (AMD). PL 1967, c. 429, §§1-3 (AMD). PL 1969, c. 152, §§1,2 (AMD). PL 1969, c. 519, §§1,2 (AMD). PL 1973, c. 676, §1 (AMD). PL 1975, c. 531, §§1-A (AMD). PL 1977, c. 390, §3 (AMD). PL 1977, c. 564, §115 (AMD). PL 1979, c. 127, §174 (AMD). PL 1981, c. 698, §§141,142 (AMD). PL 1983, c. 114, §3 (AMD). PL 1987, c. 583, §4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§1901.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