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204</w:t>
      </w:r>
    </w:p>
    <w:p>
      <w:pPr>
        <w:jc w:val="center"/>
        <w:ind w:start="360"/>
        <w:spacing w:before="300" w:after="300"/>
      </w:pPr>
      <w:r>
        <w:rPr>
          <w:b/>
        </w:rPr>
        <w:t xml:space="preserve">COUNCILS' OF GOVERNMENTS</w:t>
      </w:r>
    </w:p>
    <w:p>
      <w:pPr>
        <w:jc w:val="center"/>
        <w:ind w:start="360"/>
        <w:spacing w:before="300" w:after="300"/>
      </w:pPr>
      <w:r>
        <w:rPr>
          <w:b/>
        </w:rPr>
        <w:t>(REPEALED)</w:t>
      </w:r>
    </w:p>
    <w:p>
      <w:pPr>
        <w:jc w:val="both"/>
        <w:spacing w:before="100" w:after="100"/>
        <w:ind w:start="1080" w:hanging="720"/>
      </w:pPr>
      <w:r>
        <w:rPr>
          <w:b/>
        </w:rPr>
        <w:t>§</w:t>
        <w:t>1981</w:t>
        <w:t xml:space="preserve">.  </w:t>
      </w:r>
      <w:r>
        <w:rPr>
          <w:b/>
        </w:rPr>
        <w:t xml:space="preserve">Establishment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382, §5 (NEW). PL 1983, c. 812, §180 (AMD). PL 1985, c. 765, §4 (RP). </w:t>
      </w:r>
    </w:p>
    <w:p>
      <w:pPr>
        <w:jc w:val="both"/>
        <w:spacing w:before="100" w:after="100"/>
        <w:ind w:start="1080" w:hanging="720"/>
      </w:pPr>
      <w:r>
        <w:rPr>
          <w:b/>
        </w:rPr>
        <w:t>§</w:t>
        <w:t>1982</w:t>
        <w:t xml:space="preserve">.  </w:t>
      </w:r>
      <w:r>
        <w:rPr>
          <w:b/>
        </w:rPr>
        <w:t xml:space="preserve">Contents of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382, §5 (NEW). PL 1985, c. 765, §4 (RP). </w:t>
      </w:r>
    </w:p>
    <w:p>
      <w:pPr>
        <w:jc w:val="both"/>
        <w:spacing w:before="100" w:after="100"/>
        <w:ind w:start="1080" w:hanging="720"/>
      </w:pPr>
      <w:r>
        <w:rPr>
          <w:b/>
        </w:rPr>
        <w:t>§</w:t>
        <w:t>1983</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382, §5 (NEW). PL 1977, c. 78, §172 (AMD). PL 1981, c. 386, §1 (AMD). PL 1985, c. 765, §4 (RP). </w:t>
      </w:r>
    </w:p>
    <w:p>
      <w:pPr>
        <w:jc w:val="both"/>
        <w:spacing w:before="100" w:after="100"/>
        <w:ind w:start="1080" w:hanging="720"/>
      </w:pPr>
      <w:r>
        <w:rPr>
          <w:b/>
        </w:rPr>
        <w:t>§</w:t>
        <w:t>1984</w:t>
        <w:t xml:space="preserve">.  </w:t>
      </w:r>
      <w:r>
        <w:rPr>
          <w:b/>
        </w:rPr>
        <w:t xml:space="preserve">Bylaws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382, §5 (NEW). PL 1985, c. 765, §4 (RP). </w:t>
      </w:r>
    </w:p>
    <w:p>
      <w:pPr>
        <w:jc w:val="both"/>
        <w:spacing w:before="100" w:after="100"/>
        <w:ind w:start="1080" w:hanging="720"/>
      </w:pPr>
      <w:r>
        <w:rPr>
          <w:b/>
        </w:rPr>
        <w:t>§</w:t>
        <w:t>1985</w:t>
        <w:t xml:space="preserve">.  </w:t>
      </w:r>
      <w:r>
        <w:rPr>
          <w:b/>
        </w:rPr>
        <w:t xml:space="preserve">Staff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382, §5 (NEW). PL 1985, c. 765, §4 (RP). </w:t>
      </w:r>
    </w:p>
    <w:p>
      <w:pPr>
        <w:jc w:val="both"/>
        <w:spacing w:before="100" w:after="100"/>
        <w:ind w:start="1080" w:hanging="720"/>
      </w:pPr>
      <w:r>
        <w:rPr>
          <w:b/>
        </w:rPr>
        <w:t>§</w:t>
        <w:t>1986</w:t>
        <w:t xml:space="preserve">.  </w:t>
      </w:r>
      <w:r>
        <w:rPr>
          <w:b/>
        </w:rPr>
        <w:t xml:space="preserve">Finances; annual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382, §5 (NEW). PL 1981, c. 386, §2 (AMD). PL 1985, c. 765,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204. COUNCILS' OF GOVERNMENTS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204. COUNCILS' OF GOVERNMENTS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Chapter 204. COUNCILS' OF GOVERNMENTS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