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WALDO COUNTY BUDGET COMMITTEE</w:t>
      </w:r>
    </w:p>
    <w:p>
      <w:pPr>
        <w:jc w:val="center"/>
        <w:ind w:start="360"/>
        <w:spacing w:before="300" w:after="300"/>
      </w:pPr>
      <w:r>
        <w:rPr>
          <w:b/>
        </w:rPr>
        <w:t>(REPEALED)</w:t>
      </w:r>
    </w:p>
    <w:p>
      <w:pPr>
        <w:jc w:val="both"/>
        <w:spacing w:before="100" w:after="100"/>
        <w:ind w:start="1080" w:hanging="720"/>
      </w:pPr>
      <w:r>
        <w:rPr>
          <w:b/>
        </w:rPr>
        <w:t>§</w:t>
        <w:t>1401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700, §2 (AMD). PL 1985, c. 737, §A85 (RPR). PL 1987, c. 402, §A160 (RPR). PL 1987, c. 737, §§A1,C106 (RP). PL 1989, c. 6 (AMD). PL 1989, c. 9, §2 (AMD). PL 1989, c. 104, §§C8,C10 (AMD). </w:t>
      </w:r>
    </w:p>
    <w:p>
      <w:pPr>
        <w:jc w:val="both"/>
        <w:spacing w:before="100" w:after="100"/>
        <w:ind w:start="1080" w:hanging="720"/>
      </w:pPr>
      <w:r>
        <w:rPr>
          <w:b/>
        </w:rPr>
        <w:t>§</w:t>
        <w:t>1402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jc w:val="both"/>
        <w:spacing w:before="100" w:after="100"/>
        <w:ind w:start="1080" w:hanging="720"/>
      </w:pPr>
      <w:r>
        <w:rPr>
          <w:b/>
        </w:rPr>
        <w:t>§</w:t>
        <w:t>1403</w:t>
        <w:t xml:space="preserve">.  </w:t>
      </w:r>
      <w:r>
        <w:rPr>
          <w:b/>
        </w:rPr>
        <w:t xml:space="preserve">Waldo County Budget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158, §§1,2 (AMD). PL 1987, c. 737, §§A1,C106 (RP). PL 1989, c. 6 (AMD). PL 1989, c. 9, §2 (AMD). PL 1989, c. 104, §§C8,C10 (AMD). </w:t>
      </w:r>
    </w:p>
    <w:p>
      <w:pPr>
        <w:jc w:val="both"/>
        <w:spacing w:before="100" w:after="100"/>
        <w:ind w:start="1080" w:hanging="720"/>
      </w:pPr>
      <w:r>
        <w:rPr>
          <w:b/>
        </w:rPr>
        <w:t>§</w:t>
        <w:t>1404</w:t>
        <w:t xml:space="preserve">.  </w:t>
      </w:r>
      <w:r>
        <w:rPr>
          <w:b/>
        </w:rPr>
        <w:t xml:space="preserve">Budget committee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jc w:val="both"/>
        <w:spacing w:before="100" w:after="100"/>
        <w:ind w:start="1080" w:hanging="720"/>
      </w:pPr>
      <w:r>
        <w:rPr>
          <w:b/>
        </w:rPr>
        <w:t>§</w:t>
        <w:t>1405</w:t>
        <w:t xml:space="preserve">.  </w:t>
      </w:r>
      <w:r>
        <w:rPr>
          <w:b/>
        </w:rPr>
        <w:t xml:space="preserve">Budget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jc w:val="both"/>
        <w:spacing w:before="100" w:after="100"/>
        <w:ind w:start="1080" w:hanging="720"/>
      </w:pPr>
      <w:r>
        <w:rPr>
          <w:b/>
        </w:rPr>
        <w:t>§</w:t>
        <w:t>1406</w:t>
        <w:t xml:space="preserve">.  </w:t>
      </w:r>
      <w:r>
        <w:rPr>
          <w:b/>
        </w:rPr>
        <w:t xml:space="preserve">Budget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jc w:val="both"/>
        <w:spacing w:before="100" w:after="100"/>
        <w:ind w:start="1080" w:hanging="720"/>
      </w:pPr>
      <w:r>
        <w:rPr>
          <w:b/>
        </w:rPr>
        <w:t>§</w:t>
        <w:t>1407</w:t>
        <w:t xml:space="preserve">.  </w:t>
      </w:r>
      <w:r>
        <w:rPr>
          <w:b/>
        </w:rPr>
        <w:t xml:space="preserve">Filing of county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223 (NEW). PL 1985, c. 367 (NEW). PL 1985, c. 428 (NEW). PL 1985, c. 737, §A85 (RPR). PL 1987, c. 737, §§A1,C106 (RP). PL 1989, c. 6 (AMD). PL 1989, c. 9, §2 (AMD). PL 1989, c. 104, §§C8,C10 (AMD). </w:t>
      </w:r>
    </w:p>
    <w:p>
      <w:pPr>
        <w:jc w:val="both"/>
        <w:spacing w:before="100" w:after="100"/>
        <w:ind w:start="1080" w:hanging="720"/>
      </w:pPr>
      <w:r>
        <w:rPr>
          <w:b/>
        </w:rPr>
        <w:t>§</w:t>
        <w:t>1408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428 (NEW). PL 1985, c. 737, §A85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WALDO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WALDO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10. WALDO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