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1456</w:t>
        <w:t xml:space="preserve">.  </w:t>
      </w:r>
      <w:r>
        <w:rPr>
          <w:b/>
        </w:rPr>
        <w:t xml:space="preserve">Assignment, transfer or sale of business</w:t>
      </w:r>
    </w:p>
    <w:p>
      <w:pPr>
        <w:jc w:val="both"/>
        <w:spacing w:before="100" w:after="100"/>
        <w:ind w:start="360"/>
        <w:ind w:firstLine="360"/>
      </w:pPr>
      <w:r>
        <w:rPr/>
      </w:r>
      <w:r>
        <w:rPr/>
      </w:r>
      <w:r>
        <w:t xml:space="preserve">No certificate of approval holder may unreasonably withhold consent to any assignment, transfer or sale of the wholesale licensee's business whenever the wholesale licensee to be substituted meets the material and reasonable qualifications and standards required of its wholesale licensees.</w:t>
      </w:r>
      <w:r>
        <w:t xml:space="preserve">  </w:t>
      </w:r>
      <w:r xmlns:wp="http://schemas.openxmlformats.org/drawingml/2010/wordprocessingDrawing" xmlns:w15="http://schemas.microsoft.com/office/word/2012/wordml">
        <w:rPr>
          <w:rFonts w:ascii="Arial" w:hAnsi="Arial" w:cs="Arial"/>
          <w:sz w:val="22"/>
          <w:szCs w:val="22"/>
        </w:rPr>
        <w:t xml:space="preserve">[PL 1987, c. 45,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45,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§1456. Assignment, transfer or sale of business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§1456. Assignment, transfer or sale of business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28-A, §1456. ASSIGNMENT, TRANSFER OR SALE OF BUSINESS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