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§15 (AMD). PL 1971, c. 620, §13 (AMD). PL 1973, c. 33, §1 (AMD). PL 1995, c. 560, §H8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