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2445</w:t>
        <w:t xml:space="preserve">.  </w:t>
      </w:r>
      <w:r>
        <w:rPr>
          <w:b/>
        </w:rPr>
        <w:t xml:space="preserve">Standards for installing gas appliances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592, §35 (AMD). PL 1999, c. 652,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§2445. Standards for installing gas appliances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§2445. Standards for installing gas appliances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§2445. STANDARDS FOR INSTALLING GAS APPLIANCES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