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w:t>
      </w:r>
    </w:p>
    <w:p>
      <w:pPr>
        <w:jc w:val="center"/>
        <w:ind w:start="360"/>
        <w:spacing w:before="300" w:after="300"/>
      </w:pPr>
      <w:r>
        <w:rPr>
          <w:b/>
        </w:rPr>
        <w:t xml:space="preserve">ALIENS</w:t>
      </w:r>
    </w:p>
    <w:p>
      <w:pPr>
        <w:jc w:val="center"/>
        <w:ind w:start="360"/>
        <w:spacing w:before="300" w:after="300"/>
      </w:pPr>
      <w:r>
        <w:rPr>
          <w:b/>
        </w:rPr>
        <w:t>(REPEALED)</w:t>
      </w:r>
    </w:p>
    <w:p>
      <w:pPr>
        <w:jc w:val="both"/>
        <w:spacing w:before="100" w:after="100"/>
        <w:ind w:start="1080" w:hanging="720"/>
      </w:pPr>
      <w:r>
        <w:rPr>
          <w:b/>
        </w:rPr>
        <w:t>§</w:t>
        <w:t>41</w:t>
        <w:t xml:space="preserve">.  </w:t>
      </w:r>
      <w:r>
        <w:rPr>
          <w:b/>
        </w:rPr>
        <w:t xml:space="preserve">Registration during war; proclamations; hotel manager's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 ALIENS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 ALIENS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Chapter 3. ALIENS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