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w:t>
        <w:t xml:space="preserve">.  </w:t>
      </w:r>
      <w:r>
        <w:rPr>
          <w:b/>
        </w:rPr>
        <w:t xml:space="preserve">No insurance after loss of capital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 No insurance after loss of capital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 No insurance after loss of capital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§605. NO INSURANCE AFTER LOSS OF CAPITAL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