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7913</w:t>
        <w:t xml:space="preserve">.  </w:t>
      </w:r>
      <w:r>
        <w:rPr>
          <w:b/>
        </w:rPr>
        <w:t xml:space="preserve">Conflict of intent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770, §15 (NEW). PL 1993, c. 661,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§7913. Conflict of intent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§7913. Conflict of intent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§7913. CONFLICT OF INTENT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