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4451</w:t>
        <w:t xml:space="preserve">.  </w:t>
      </w:r>
      <w:r>
        <w:rPr>
          <w:b/>
        </w:rPr>
        <w:t xml:space="preserve">Settlements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§§51,52 (AMD). PL 1971, c. 598, §§41,42 (AMD). 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§4451. Settlements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§4451. Settlements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§4451. SETTLEMENTS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