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1022</w:t>
        <w:t xml:space="preserve">.  </w:t>
      </w:r>
      <w:r>
        <w:rPr>
          <w:b/>
        </w:rPr>
        <w:t xml:space="preserve">Court procedures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304, §2 (NEW). PL 1987, c. 811, §§18,19 (AMD). PL 1989, c. 487,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§1022. Court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§1022. Court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§1022. COURT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