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1122</w:t>
        <w:t xml:space="preserve">.  </w:t>
      </w:r>
      <w:r>
        <w:rPr>
          <w:b/>
        </w:rPr>
        <w:t xml:space="preserve">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338, §1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§1122.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§1122.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§1122.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