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9-314</w:t>
        <w:t xml:space="preserve">.  </w:t>
      </w:r>
      <w:r>
        <w:rPr>
          <w:b/>
        </w:rPr>
        <w:t xml:space="preserve">Immunity from liability for good faith reporting; proceedings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§C7 (NEW). PL 1995, c. 694, §E2 (AFF). PL 1997, c. 683, §A9 (AMD). PL 2017, c. 402, Pt. A, §1 (RP).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§9-314. Immunity from liability for good faith reporting; proceedings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§9-314. Immunity from liability for good faith reporting; proceedings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18-A, §9-314. IMMUNITY FROM LIABILITY FOR GOOD FAITH REPORTING; PROCEEDINGS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