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6-303</w:t>
        <w:t xml:space="preserve">.  </w:t>
      </w:r>
      <w:r>
        <w:rPr>
          <w:b/>
        </w:rPr>
        <w:t xml:space="preserve">Registration in beneficiary form; sole or joint tenancy ownership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§6-303. Registration in beneficiary form; sole or joint tenancy ownership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§6-303. Registration in beneficiary form; sole or joint tenancy ownership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§6-303. REGISTRATION IN BENEFICIARY FORM; SOLE OR JOINT TENANCY OWNERSHIP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