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2-514</w:t>
        <w:t xml:space="preserve">.  </w:t>
      </w:r>
      <w:r>
        <w:rPr>
          <w:b/>
        </w:rPr>
        <w:t xml:space="preserve">Statutory wills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376 (NEW). PL 1983, c. 816, §A7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§2-514. Statutory wills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§2-514. Statutory wills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§2-514. STATUTORY WILLS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