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w:t>
      </w:r>
    </w:p>
    <w:p>
      <w:pPr>
        <w:jc w:val="center"/>
        <w:ind w:start="360"/>
        <w:spacing w:before="300" w:after="300"/>
      </w:pPr>
      <w:r>
        <w:rPr>
          <w:b/>
        </w:rPr>
        <w:t xml:space="preserve">BIGAMY</w:t>
      </w:r>
    </w:p>
    <w:p>
      <w:pPr>
        <w:jc w:val="center"/>
        <w:ind w:start="360"/>
        <w:spacing w:before="300" w:after="300"/>
      </w:pPr>
      <w:r>
        <w:rPr>
          <w:b/>
        </w:rPr>
        <w:t>(REPEALED)</w:t>
      </w:r>
    </w:p>
    <w:p>
      <w:pPr>
        <w:jc w:val="both"/>
        <w:spacing w:before="100" w:after="100"/>
        <w:ind w:start="1080" w:hanging="720"/>
      </w:pPr>
      <w:r>
        <w:rPr>
          <w:b/>
        </w:rPr>
        <w:t>§</w:t>
        <w:t>351</w:t>
        <w:t xml:space="preserve">.  </w:t>
      </w:r>
      <w:r>
        <w:rPr>
          <w:b/>
        </w:rPr>
        <w:t xml:space="preserve">Penalty; 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 BIGAMY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 BIGAMY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Chapter 15. BIGAMY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