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23</w:t>
      </w:r>
    </w:p>
    <w:p>
      <w:pPr>
        <w:jc w:val="center"/>
        <w:ind w:start="360"/>
        <w:spacing w:before="300" w:after="300"/>
      </w:pPr>
      <w:r>
        <w:rPr>
          <w:b/>
        </w:rPr>
        <w:t xml:space="preserve">TAKEOVER BID DISCLOSURE LAW</w:t>
      </w:r>
    </w:p>
    <w:p>
      <w:pPr>
        <w:jc w:val="center"/>
        <w:ind w:start="360"/>
        <w:spacing w:before="300" w:after="300"/>
      </w:pPr>
      <w:r>
        <w:rPr>
          <w:b/>
        </w:rPr>
        <w:t>(REPEALED)</w:t>
      </w:r>
    </w:p>
    <w:p>
      <w:pPr>
        <w:jc w:val="both"/>
        <w:spacing w:before="100" w:after="100"/>
        <w:ind w:start="1080" w:hanging="720"/>
      </w:pPr>
      <w:r>
        <w:rPr>
          <w:b/>
        </w:rPr>
        <w:t>§</w:t>
        <w:t>801</w:t>
        <w:t xml:space="preserve">.  </w:t>
      </w:r>
      <w:r>
        <w:rPr>
          <w:b/>
        </w:rPr>
        <w:t xml:space="preserve">Short title; legislative findings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669 (NEW). PL 1981, c. 659, §1 (AMD). PL 1985, c. 619 (RP). </w:t>
      </w:r>
    </w:p>
    <w:p>
      <w:pPr>
        <w:jc w:val="both"/>
        <w:spacing w:before="100" w:after="100"/>
        <w:ind w:start="1080" w:hanging="720"/>
      </w:pPr>
      <w:r>
        <w:rPr>
          <w:b/>
        </w:rPr>
        <w:t>§</w:t>
        <w:t>802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669 (NEW). PL 1979, c. 127, §89 (AMD). PL 1981, c. 659, §§2-9 (AMD). PL 1985, c. 619 (RP). </w:t>
      </w:r>
    </w:p>
    <w:p>
      <w:pPr>
        <w:jc w:val="both"/>
        <w:spacing w:before="100" w:after="100"/>
        <w:ind w:start="1080" w:hanging="720"/>
      </w:pPr>
      <w:r>
        <w:rPr>
          <w:b/>
        </w:rPr>
        <w:t>§</w:t>
        <w:t>803</w:t>
        <w:t xml:space="preserve">.  </w:t>
      </w:r>
      <w:r>
        <w:rPr>
          <w:b/>
        </w:rPr>
        <w:t xml:space="preserve">Disclosure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669 (NEW). PL 1981, c. 659, §§10-12 (AMD). PL 1985, c. 619 (RP). </w:t>
      </w:r>
    </w:p>
    <w:p>
      <w:pPr>
        <w:jc w:val="both"/>
        <w:spacing w:before="100" w:after="100"/>
        <w:ind w:start="1080" w:hanging="720"/>
      </w:pPr>
      <w:r>
        <w:rPr>
          <w:b/>
        </w:rPr>
        <w:t>§</w:t>
        <w:t>804</w:t>
        <w:t xml:space="preserve">.  </w:t>
      </w:r>
      <w:r>
        <w:rPr>
          <w:b/>
        </w:rPr>
        <w:t xml:space="preserve">Permission to proceed; hearings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669 (NEW). PL 1981, c. 659, §§13,14 (AMD). PL 1985, c. 619 (RP). </w:t>
      </w:r>
    </w:p>
    <w:p>
      <w:pPr>
        <w:jc w:val="both"/>
        <w:spacing w:before="100" w:after="100"/>
        <w:ind w:start="1080" w:hanging="720"/>
      </w:pPr>
      <w:r>
        <w:rPr>
          <w:b/>
        </w:rPr>
        <w:t>§</w:t>
        <w:t>805</w:t>
        <w:t xml:space="preserve">.  </w:t>
      </w:r>
      <w:r>
        <w:rPr>
          <w:b/>
        </w:rPr>
        <w:t xml:space="preserve">Mailing to shareholders; payment of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669 (NEW). PL 1985, c. 619 (RP). </w:t>
      </w:r>
    </w:p>
    <w:p>
      <w:pPr>
        <w:jc w:val="both"/>
        <w:spacing w:before="100" w:after="100"/>
        <w:ind w:start="1080" w:hanging="720"/>
      </w:pPr>
      <w:r>
        <w:rPr>
          <w:b/>
        </w:rPr>
        <w:t>§</w:t>
        <w:t>806</w:t>
        <w:t xml:space="preserve">.  </w:t>
      </w:r>
      <w:r>
        <w:rPr>
          <w:b/>
        </w:rPr>
        <w:t xml:space="preserve">Time for filing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669 (NEW). PL 1985, c. 619 (RP). </w:t>
      </w:r>
    </w:p>
    <w:p>
      <w:pPr>
        <w:jc w:val="both"/>
        <w:spacing w:before="100" w:after="100"/>
        <w:ind w:start="1080" w:hanging="720"/>
      </w:pPr>
      <w:r>
        <w:rPr>
          <w:b/>
        </w:rPr>
        <w:t>§</w:t>
        <w:t>807</w:t>
        <w:t xml:space="preserve">.  </w:t>
      </w:r>
      <w:r>
        <w:rPr>
          <w:b/>
        </w:rPr>
        <w:t xml:space="preserve">Investigations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669 (NEW). PL 1985, c. 619 (RP). </w:t>
      </w:r>
    </w:p>
    <w:p>
      <w:pPr>
        <w:jc w:val="both"/>
        <w:spacing w:before="100" w:after="100"/>
        <w:ind w:start="1080" w:hanging="720"/>
      </w:pPr>
      <w:r>
        <w:rPr>
          <w:b/>
        </w:rPr>
        <w:t>§</w:t>
        <w:t>808</w:t>
        <w:t xml:space="preserve">.  </w:t>
      </w:r>
      <w:r>
        <w:rPr>
          <w:b/>
        </w:rPr>
        <w:t xml:space="preserve">Prohibited 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669 (NEW). PL 1981, c. 659, §§15,16 (AMD). PL 1985, c. 619 (RP). </w:t>
      </w:r>
    </w:p>
    <w:p>
      <w:pPr>
        <w:jc w:val="both"/>
        <w:spacing w:before="100" w:after="100"/>
        <w:ind w:start="1080" w:hanging="720"/>
      </w:pPr>
      <w:r>
        <w:rPr>
          <w:b/>
        </w:rPr>
        <w:t>§</w:t>
        <w:t>809</w:t>
        <w:t xml:space="preserve">.  </w:t>
      </w:r>
      <w:r>
        <w:rPr>
          <w:b/>
        </w:rPr>
        <w:t xml:space="preserve">Limitation on tender offers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669 (NEW). PL 1981, c. 659, §17 (AMD). PL 1985, c. 619 (RP). </w:t>
      </w:r>
    </w:p>
    <w:p>
      <w:pPr>
        <w:jc w:val="both"/>
        <w:spacing w:before="100" w:after="100"/>
        <w:ind w:start="1080" w:hanging="720"/>
      </w:pPr>
      <w:r>
        <w:rPr>
          <w:b/>
        </w:rPr>
        <w:t>§</w:t>
        <w:t>810</w:t>
        <w:t xml:space="preserve">.  </w:t>
      </w:r>
      <w:r>
        <w:rPr>
          <w:b/>
        </w:rPr>
        <w:t xml:space="preserve">Voting of securities; restrictions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669 (NEW). PL 1985, c. 619 (RP). </w:t>
      </w:r>
    </w:p>
    <w:p>
      <w:pPr>
        <w:jc w:val="both"/>
        <w:spacing w:before="100" w:after="100"/>
        <w:ind w:start="1080" w:hanging="720"/>
      </w:pPr>
      <w:r>
        <w:rPr>
          <w:b/>
        </w:rPr>
        <w:t>§</w:t>
        <w:t>811</w:t>
        <w:t xml:space="preserve">.  </w:t>
      </w:r>
      <w:r>
        <w:rPr>
          <w:b/>
        </w:rPr>
        <w:t xml:space="preserve">Promulgation of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669 (NEW). PL 1981, c. 659, §18 (AMD). PL 1985, c. 619 (RP). </w:t>
      </w:r>
    </w:p>
    <w:p>
      <w:pPr>
        <w:jc w:val="both"/>
        <w:spacing w:before="100" w:after="100"/>
        <w:ind w:start="1080" w:hanging="720"/>
      </w:pPr>
      <w:r>
        <w:rPr>
          <w:b/>
        </w:rPr>
        <w:t>§</w:t>
        <w:t>812</w:t>
        <w:t xml:space="preserve">.  </w:t>
      </w:r>
      <w:r>
        <w:rPr>
          <w:b/>
        </w:rPr>
        <w:t xml:space="preserve">Injunctions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669 (NEW). PL 1979, c. 127, §90 (AMD). PL 1981, c. 659, §§19-21 (AMD). PL 1985, c. 619 (RP). </w:t>
      </w:r>
    </w:p>
    <w:p>
      <w:pPr>
        <w:jc w:val="both"/>
        <w:spacing w:before="100" w:after="100"/>
        <w:ind w:start="1080" w:hanging="720"/>
      </w:pPr>
      <w:r>
        <w:rPr>
          <w:b/>
        </w:rPr>
        <w:t>§</w:t>
        <w:t>813</w:t>
        <w:t xml:space="preserve">.  </w:t>
      </w:r>
      <w:r>
        <w:rPr>
          <w:b/>
        </w:rPr>
        <w:t xml:space="preserve">Criminal 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669 (NEW). PL 1985, c. 619 (RP). </w:t>
      </w:r>
    </w:p>
    <w:p>
      <w:pPr>
        <w:jc w:val="both"/>
        <w:spacing w:before="100" w:after="100"/>
        <w:ind w:start="1080" w:hanging="720"/>
      </w:pPr>
      <w:r>
        <w:rPr>
          <w:b/>
        </w:rPr>
        <w:t>§</w:t>
        <w:t>814</w:t>
        <w:t xml:space="preserve">.  </w:t>
      </w:r>
      <w:r>
        <w:rPr>
          <w:b/>
        </w:rPr>
        <w:t xml:space="preserve">Civil 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669 (NEW). PL 1985, c. 619 (RP). </w:t>
      </w:r>
    </w:p>
    <w:p>
      <w:pPr>
        <w:jc w:val="both"/>
        <w:spacing w:before="100" w:after="100"/>
        <w:ind w:start="1080" w:hanging="720"/>
      </w:pPr>
      <w:r>
        <w:rPr>
          <w:b/>
        </w:rPr>
        <w:t>§</w:t>
        <w:t>815</w:t>
        <w:t xml:space="preserve">.  </w:t>
      </w:r>
      <w:r>
        <w:rPr>
          <w:b/>
        </w:rPr>
        <w:t xml:space="preserve">Rights and remedies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669 (NEW). PL 1985, c. 619 (RP). </w:t>
      </w:r>
    </w:p>
    <w:p>
      <w:pPr>
        <w:jc w:val="both"/>
        <w:spacing w:before="100" w:after="100"/>
        <w:ind w:start="1080" w:hanging="720"/>
      </w:pPr>
      <w:r>
        <w:rPr>
          <w:b/>
        </w:rPr>
        <w:t>§</w:t>
        <w:t>816</w:t>
        <w:t xml:space="preserve">.  </w:t>
      </w:r>
      <w:r>
        <w:rPr>
          <w:b/>
        </w:rPr>
        <w:t xml:space="preserve">Appeals procedure; judicial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669 (NEW). PL 1985, c. 619 (RP). </w:t>
      </w:r>
    </w:p>
    <w:p>
      <w:pPr>
        <w:jc w:val="both"/>
        <w:spacing w:before="100" w:after="100"/>
        <w:ind w:start="1080" w:hanging="720"/>
      </w:pPr>
      <w:r>
        <w:rPr>
          <w:b/>
        </w:rPr>
        <w:t>§</w:t>
        <w:t>817</w:t>
        <w:t xml:space="preserve">.  </w:t>
      </w:r>
      <w:r>
        <w:rPr>
          <w:b/>
        </w:rPr>
        <w:t xml:space="preserve">Application of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669 (NEW). PL 1981, c. 659, §§22-24 (AMD). PL 1985, c. 619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23. TAKEOVER BID DISCLOSURE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23. TAKEOVER BID DISCLOSURE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Chapter 23. TAKEOVER BID DISCLOSURE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