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Commissioner's liability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§658. Commissioner's liability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Commissioner's liability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§658. COMMISSIONER'S LIABILITY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