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1073</w:t>
        <w:t xml:space="preserve">.  </w:t>
      </w:r>
      <w:r>
        <w:rPr>
          <w:b/>
        </w:rPr>
        <w:t xml:space="preserve">Advance deposit wagering license</w:t>
      </w:r>
    </w:p>
    <w:p>
      <w:pPr>
        <w:jc w:val="both"/>
        <w:spacing w:before="100" w:after="100"/>
        <w:ind w:start="360"/>
        <w:ind w:firstLine="360"/>
      </w:pPr>
      <w:r>
        <w:rPr/>
      </w:r>
      <w:r>
        <w:rPr/>
      </w:r>
      <w:r>
        <w:t xml:space="preserve">The board shall exercise authority over the licensing of all persons conducting advance deposit wagering.  A person may not conduct advance deposit wagering without a license issued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2023, c. 440, §11 (NEW).]</w:t>
      </w:r>
    </w:p>
    <w:p>
      <w:pPr>
        <w:jc w:val="both"/>
        <w:spacing w:before="100" w:after="100"/>
        <w:ind w:start="360"/>
        <w:ind w:firstLine="360"/>
      </w:pPr>
      <w:r>
        <w:rPr>
          <w:b/>
        </w:rPr>
        <w:t>1</w:t>
        <w:t xml:space="preserve">.  </w:t>
      </w:r>
      <w:r>
        <w:rPr>
          <w:b/>
        </w:rPr>
        <w:t xml:space="preserve">Eligibility.</w:t>
        <w:t xml:space="preserve"> </w:t>
      </w:r>
      <w:r>
        <w:t xml:space="preserve"> </w:t>
      </w:r>
      <w:r>
        <w:t xml:space="preserve">In order to receive an advance deposit wagering license from the board, an applicant must meet the requirements of this section and the rules adopted by the board under </w:t>
      </w:r>
      <w:r>
        <w:t>section 1003, subsection 2, paragraph U</w:t>
      </w:r>
      <w:r>
        <w:t xml:space="preserve"> and must be:</w:t>
      </w:r>
    </w:p>
    <w:p>
      <w:pPr>
        <w:jc w:val="both"/>
        <w:spacing w:before="100" w:after="0"/>
        <w:ind w:start="720"/>
      </w:pPr>
      <w:r>
        <w:rPr/>
        <w:t>A</w:t>
        <w:t xml:space="preserve">.  </w:t>
      </w:r>
      <w:r>
        <w:rPr/>
      </w:r>
      <w:r>
        <w:t xml:space="preserve">A commercial track;</w:t>
      </w:r>
      <w:r>
        <w:t xml:space="preserve">  </w:t>
      </w:r>
      <w:r xmlns:wp="http://schemas.openxmlformats.org/drawingml/2010/wordprocessingDrawing" xmlns:w15="http://schemas.microsoft.com/office/word/2012/wordml">
        <w:rPr>
          <w:rFonts w:ascii="Arial" w:hAnsi="Arial" w:cs="Arial"/>
          <w:sz w:val="22"/>
          <w:szCs w:val="22"/>
        </w:rPr>
        <w:t xml:space="preserve">[PL 2023, c. 440, §11 (NEW).]</w:t>
      </w:r>
    </w:p>
    <w:p>
      <w:pPr>
        <w:jc w:val="both"/>
        <w:spacing w:before="100" w:after="0"/>
        <w:ind w:start="720"/>
      </w:pPr>
      <w:r>
        <w:rPr/>
        <w:t>B</w:t>
        <w:t xml:space="preserve">.  </w:t>
      </w:r>
      <w:r>
        <w:rPr/>
      </w:r>
      <w:r>
        <w:t xml:space="preserve">An off-track betting facility licensed under </w:t>
      </w:r>
      <w:r>
        <w:t>section 275‑D</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440, §11 (NEW).]</w:t>
      </w:r>
    </w:p>
    <w:p>
      <w:pPr>
        <w:jc w:val="both"/>
        <w:spacing w:before="100" w:after="0"/>
        <w:ind w:start="720"/>
      </w:pPr>
      <w:r>
        <w:rPr/>
        <w:t>C</w:t>
        <w:t xml:space="preserve">.  </w:t>
      </w:r>
      <w:r>
        <w:rPr/>
      </w:r>
      <w:r>
        <w:t xml:space="preserve">An account wagering provider.</w:t>
      </w:r>
      <w:r>
        <w:t xml:space="preserve">  </w:t>
      </w:r>
      <w:r xmlns:wp="http://schemas.openxmlformats.org/drawingml/2010/wordprocessingDrawing" xmlns:w15="http://schemas.microsoft.com/office/word/2012/wordml">
        <w:rPr>
          <w:rFonts w:ascii="Arial" w:hAnsi="Arial" w:cs="Arial"/>
          <w:sz w:val="22"/>
          <w:szCs w:val="22"/>
        </w:rPr>
        <w:t xml:space="preserve">[PL 2023, c. 440,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440, §11 (NEW).]</w:t>
      </w:r>
    </w:p>
    <w:p>
      <w:pPr>
        <w:jc w:val="both"/>
        <w:spacing w:before="100" w:after="0"/>
        <w:ind w:start="360"/>
        <w:ind w:firstLine="360"/>
      </w:pPr>
      <w:r>
        <w:rPr>
          <w:b/>
        </w:rPr>
        <w:t>2</w:t>
        <w:t xml:space="preserve">.  </w:t>
      </w:r>
      <w:r>
        <w:rPr>
          <w:b/>
        </w:rPr>
        <w:t xml:space="preserve">Authority to conduct advance deposit wagering.</w:t>
        <w:t xml:space="preserve"> </w:t>
      </w:r>
      <w:r>
        <w:t xml:space="preserve"> </w:t>
      </w:r>
      <w:r>
        <w:t xml:space="preserve">An advance deposit wagering license issued under this section allows a licensee to conduct advance deposit wagering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440, §11 (NEW).]</w:t>
      </w:r>
    </w:p>
    <w:p>
      <w:pPr>
        <w:jc w:val="both"/>
        <w:spacing w:before="100" w:after="0"/>
        <w:ind w:start="360"/>
        <w:ind w:firstLine="360"/>
      </w:pPr>
      <w:r>
        <w:rPr>
          <w:b/>
        </w:rPr>
        <w:t>3</w:t>
        <w:t xml:space="preserve">.  </w:t>
      </w:r>
      <w:r>
        <w:rPr>
          <w:b/>
        </w:rPr>
        <w:t xml:space="preserve">Contract.</w:t>
        <w:t xml:space="preserve"> </w:t>
      </w:r>
      <w:r>
        <w:t xml:space="preserve"> </w:t>
      </w:r>
      <w:r>
        <w:t xml:space="preserve">An advance deposit wagering licensee may conduct advance deposit wagering directly or through a contract with another advance deposit wagering licensee issued a license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440, §11 (NEW).]</w:t>
      </w:r>
    </w:p>
    <w:p>
      <w:pPr>
        <w:jc w:val="both"/>
        <w:spacing w:before="100" w:after="100"/>
        <w:ind w:start="360"/>
        <w:ind w:firstLine="360"/>
      </w:pPr>
      <w:r>
        <w:rPr>
          <w:b/>
        </w:rPr>
        <w:t>4</w:t>
        <w:t xml:space="preserve">.  </w:t>
      </w:r>
      <w:r>
        <w:rPr>
          <w:b/>
        </w:rPr>
        <w:t xml:space="preserve">Conditions of licensure.</w:t>
        <w:t xml:space="preserve"> </w:t>
      </w:r>
      <w:r>
        <w:t xml:space="preserve"> </w:t>
      </w:r>
      <w:r>
        <w:t xml:space="preserve">An advance deposit wagering licensee shall:</w:t>
      </w:r>
    </w:p>
    <w:p>
      <w:pPr>
        <w:jc w:val="both"/>
        <w:spacing w:before="100" w:after="0"/>
        <w:ind w:start="720"/>
      </w:pPr>
      <w:r>
        <w:rPr/>
        <w:t>A</w:t>
        <w:t xml:space="preserve">.  </w:t>
      </w:r>
      <w:r>
        <w:rPr/>
      </w:r>
      <w:r>
        <w:t xml:space="preserve">Purchase a bond to secure the advance deposit wagering accounts;</w:t>
      </w:r>
      <w:r>
        <w:t xml:space="preserve">  </w:t>
      </w:r>
      <w:r xmlns:wp="http://schemas.openxmlformats.org/drawingml/2010/wordprocessingDrawing" xmlns:w15="http://schemas.microsoft.com/office/word/2012/wordml">
        <w:rPr>
          <w:rFonts w:ascii="Arial" w:hAnsi="Arial" w:cs="Arial"/>
          <w:sz w:val="22"/>
          <w:szCs w:val="22"/>
        </w:rPr>
        <w:t xml:space="preserve">[PL 2023, c. 440, §11 (NEW).]</w:t>
      </w:r>
    </w:p>
    <w:p>
      <w:pPr>
        <w:jc w:val="both"/>
        <w:spacing w:before="100" w:after="0"/>
        <w:ind w:start="720"/>
      </w:pPr>
      <w:r>
        <w:rPr/>
        <w:t>B</w:t>
        <w:t xml:space="preserve">.  </w:t>
      </w:r>
      <w:r>
        <w:rPr/>
      </w:r>
      <w:r>
        <w:t xml:space="preserve">Ensure that a person who establishes an account to place a wager on horse racing by means of advance deposit wagering has attained 18 years of age and is a resident of this State; and</w:t>
      </w:r>
      <w:r>
        <w:t xml:space="preserve">  </w:t>
      </w:r>
      <w:r xmlns:wp="http://schemas.openxmlformats.org/drawingml/2010/wordprocessingDrawing" xmlns:w15="http://schemas.microsoft.com/office/word/2012/wordml">
        <w:rPr>
          <w:rFonts w:ascii="Arial" w:hAnsi="Arial" w:cs="Arial"/>
          <w:sz w:val="22"/>
          <w:szCs w:val="22"/>
        </w:rPr>
        <w:t xml:space="preserve">[PL 2023, c. 440, §11 (NEW).]</w:t>
      </w:r>
    </w:p>
    <w:p>
      <w:pPr>
        <w:jc w:val="both"/>
        <w:spacing w:before="100" w:after="0"/>
        <w:ind w:start="720"/>
      </w:pPr>
      <w:r>
        <w:rPr/>
        <w:t>C</w:t>
        <w:t xml:space="preserve">.  </w:t>
      </w:r>
      <w:r>
        <w:rPr/>
      </w:r>
      <w:r>
        <w:t xml:space="preserve">Accept wagers on all live races being conducted in this State that are available for simulcast.</w:t>
      </w:r>
      <w:r>
        <w:t xml:space="preserve">  </w:t>
      </w:r>
      <w:r xmlns:wp="http://schemas.openxmlformats.org/drawingml/2010/wordprocessingDrawing" xmlns:w15="http://schemas.microsoft.com/office/word/2012/wordml">
        <w:rPr>
          <w:rFonts w:ascii="Arial" w:hAnsi="Arial" w:cs="Arial"/>
          <w:sz w:val="22"/>
          <w:szCs w:val="22"/>
        </w:rPr>
        <w:t xml:space="preserve">[PL 2023, c. 440,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440, §11 (NEW).]</w:t>
      </w:r>
    </w:p>
    <w:p>
      <w:pPr>
        <w:jc w:val="both"/>
        <w:spacing w:before="100" w:after="0"/>
        <w:ind w:start="360"/>
        <w:ind w:firstLine="360"/>
      </w:pPr>
      <w:r>
        <w:rPr>
          <w:b/>
        </w:rPr>
        <w:t>5</w:t>
        <w:t xml:space="preserve">.  </w:t>
      </w:r>
      <w:r>
        <w:rPr>
          <w:b/>
        </w:rPr>
        <w:t xml:space="preserve">Application fee.</w:t>
        <w:t xml:space="preserve"> </w:t>
      </w:r>
      <w:r>
        <w:t xml:space="preserve"> </w:t>
      </w:r>
      <w:r>
        <w:t xml:space="preserve">The nonrefundable application fee for an advance deposit wagering license is $1,000.  In addition, the board may require an applicant to pay a one-time investigation fee in an amount limited to the cost to the board of processing the application and performing background investigations.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440, §11 (NEW).]</w:t>
      </w:r>
    </w:p>
    <w:p>
      <w:pPr>
        <w:jc w:val="both"/>
        <w:spacing w:before="100" w:after="0"/>
        <w:ind w:start="360"/>
        <w:ind w:firstLine="360"/>
      </w:pPr>
      <w:r>
        <w:rPr>
          <w:b/>
        </w:rPr>
        <w:t>6</w:t>
        <w:t xml:space="preserve">.  </w:t>
      </w:r>
      <w:r>
        <w:rPr>
          <w:b/>
        </w:rPr>
        <w:t xml:space="preserve">License fee; renewal fee; term.</w:t>
        <w:t xml:space="preserve"> </w:t>
      </w:r>
      <w:r>
        <w:t xml:space="preserve"> </w:t>
      </w:r>
      <w:r>
        <w:t xml:space="preserve">The fee for an advance deposit wagering license is $500.  The fee for the annual renewal of an advance deposit wagering license is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440,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440,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§1073. Advance deposit wagering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§1073. Advance deposit wagering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§1073. ADVANCE DEPOSIT WAGERING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