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973-A</w:t>
        <w:t xml:space="preserve">.  </w:t>
      </w:r>
      <w:r>
        <w:rPr>
          <w:b/>
        </w:rPr>
        <w:t xml:space="preserve">Administration of Potato Marketing Improvement Fund</w:t>
      </w:r>
    </w:p>
    <w:p>
      <w:pPr>
        <w:jc w:val="both"/>
        <w:spacing w:before="100" w:after="100"/>
        <w:ind w:start="360"/>
        <w:ind w:firstLine="360"/>
      </w:pPr>
      <w:r>
        <w:rPr/>
      </w:r>
      <w:r>
        <w:rPr/>
      </w:r>
      <w:r>
        <w:t xml:space="preserve">The board shall administer the fund.</w:t>
      </w:r>
      <w:r>
        <w:t xml:space="preserve">  </w:t>
      </w:r>
      <w:r xmlns:wp="http://schemas.openxmlformats.org/drawingml/2010/wordprocessingDrawing" xmlns:w15="http://schemas.microsoft.com/office/word/2012/wordml">
        <w:rPr>
          <w:rFonts w:ascii="Arial" w:hAnsi="Arial" w:cs="Arial"/>
          <w:sz w:val="22"/>
          <w:szCs w:val="22"/>
        </w:rPr>
        <w:t xml:space="preserve">[PL 2013, c. 403,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125, §3 (NEW). PL 2013, c. 403,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§973-A. Administration of Potato Marketing Improvement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§973-A. Administration of Potato Marketing Improvement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§973-A. ADMINISTRATION OF POTATO MARKETING IMPROVEMENT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