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3313</w:t>
        <w:t xml:space="preserve">.  </w:t>
      </w:r>
      <w:r>
        <w:rPr>
          <w:b/>
        </w:rPr>
        <w:t xml:space="preserve">Maine Critical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778, §1 (NEW). PL 1975, c. 771, §87 (AMD). PL 1983, c. 812, §§29,30 (AMD). PL 1989, c. 503, §B19 (AMD).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§3313. Maine Critical Areas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§3313. Maine Critical Areas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§3313. MAINE CRITICAL AREAS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