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317</w:t>
      </w:r>
    </w:p>
    <w:p>
      <w:pPr>
        <w:jc w:val="center"/>
        <w:ind w:start="360"/>
        <w:spacing w:before="300" w:after="300"/>
      </w:pPr>
      <w:r>
        <w:rPr>
          <w:b/>
        </w:rPr>
        <w:t xml:space="preserve">COMMISSION ON DRUG ABUSE</w:t>
      </w:r>
    </w:p>
    <w:p>
      <w:pPr>
        <w:jc w:val="center"/>
        <w:ind w:start="360"/>
        <w:spacing w:before="300" w:after="300"/>
      </w:pPr>
      <w:r>
        <w:rPr>
          <w:b/>
        </w:rPr>
        <w:t>(REPEALED)</w:t>
      </w:r>
    </w:p>
    <w:p>
      <w:pPr>
        <w:jc w:val="both"/>
        <w:spacing w:before="100" w:after="100"/>
        <w:ind w:start="1080" w:hanging="720"/>
      </w:pPr>
      <w:r>
        <w:rPr>
          <w:b/>
        </w:rPr>
        <w:t>§</w:t>
        <w:t>3361</w:t>
        <w:t xml:space="preserve">.  </w:t>
      </w:r>
      <w:r>
        <w:rPr>
          <w:b/>
        </w:rPr>
        <w:t xml:space="preserve">Declaration of policy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379 (NEW). PL 1973, c. 566, §3 (RP). </w:t>
      </w:r>
    </w:p>
    <w:p>
      <w:pPr>
        <w:jc w:val="both"/>
        <w:spacing w:before="100" w:after="100"/>
        <w:ind w:start="1080" w:hanging="720"/>
      </w:pPr>
      <w:r>
        <w:rPr>
          <w:b/>
        </w:rPr>
        <w:t>§</w:t>
        <w:t>3362</w:t>
        <w:t xml:space="preserve">.  </w:t>
      </w:r>
      <w:r>
        <w:rPr>
          <w:b/>
        </w:rPr>
        <w:t xml:space="preserve">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379 (NEW). PL 1973, c. 566, §3 (RP). PL 1973, c. 571, §6 (AMD). </w:t>
      </w:r>
    </w:p>
    <w:p>
      <w:pPr>
        <w:jc w:val="both"/>
        <w:spacing w:before="100" w:after="100"/>
        <w:ind w:start="1080" w:hanging="720"/>
      </w:pPr>
      <w:r>
        <w:rPr>
          <w:b/>
        </w:rPr>
        <w:t>§</w:t>
        <w:t>3363</w:t>
        <w:t xml:space="preserve">.  </w:t>
      </w:r>
      <w:r>
        <w:rPr>
          <w:b/>
        </w:rPr>
        <w:t xml:space="preserve">Term of service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379 (NEW). PL 1973, c. 566, §3 (RP). </w:t>
      </w:r>
    </w:p>
    <w:p>
      <w:pPr>
        <w:jc w:val="both"/>
        <w:spacing w:before="100" w:after="100"/>
        <w:ind w:start="1080" w:hanging="720"/>
      </w:pPr>
      <w:r>
        <w:rPr>
          <w:b/>
        </w:rPr>
        <w:t>§</w:t>
        <w:t>3364</w:t>
        <w:t xml:space="preserve">.  </w:t>
      </w:r>
      <w:r>
        <w:rPr>
          <w:b/>
        </w:rPr>
        <w:t xml:space="preserve">Assistance from other state agencies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379 (NEW). PL 1973, c. 566, §3 (RP). </w:t>
      </w:r>
    </w:p>
    <w:p>
      <w:pPr>
        <w:jc w:val="both"/>
        <w:spacing w:before="100" w:after="100"/>
        <w:ind w:start="1080" w:hanging="720"/>
      </w:pPr>
      <w:r>
        <w:rPr>
          <w:b/>
        </w:rPr>
        <w:t>§</w:t>
        <w:t>3365</w:t>
        <w:t xml:space="preserve">.  </w:t>
      </w:r>
      <w:r>
        <w:rPr>
          <w:b/>
        </w:rPr>
        <w:t xml:space="preserve">Responsibilities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379 (NEW). PL 1973, c. 566, §3 (RP). </w:t>
      </w:r>
    </w:p>
    <w:p>
      <w:pPr>
        <w:jc w:val="both"/>
        <w:spacing w:before="100" w:after="100"/>
        <w:ind w:start="1080" w:hanging="720"/>
      </w:pPr>
      <w:r>
        <w:rPr>
          <w:b/>
        </w:rPr>
        <w:t>§</w:t>
        <w:t>3366</w:t>
        <w:t xml:space="preserve">.  </w:t>
      </w:r>
      <w:r>
        <w:rPr>
          <w:b/>
        </w:rPr>
        <w:t xml:space="preserve">Authority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379 (NEW). PL 1973, c. 566,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Chapter 317. COMMISSION ON DRUG ABUSE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317. COMMISSION ON DRUG ABUSE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Chapter 317. COMMISSION ON DRUG ABUSE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