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1315</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511, §2 (NEW). PL 1979, c. 640, §7 (AMD). PL 1983, c. 566, §47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§1315.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§1315.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§1315.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