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Lapsed</w:t>
      </w:r>
    </w:p>
    <w:p>
      <w:pPr>
        <w:jc w:val="both"/>
        <w:spacing w:before="100" w:after="100"/>
        <w:ind w:start="360"/>
        <w:ind w:firstLine="360"/>
      </w:pPr>
      <w:r>
        <w:rPr/>
      </w:r>
      <w:r>
        <w:rPr/>
      </w:r>
      <w:r>
        <w:t xml:space="preserve">Any pilot heretofore licensed by the commission whose license lapses for any reason may be reinstated upon compliance with </w:t>
      </w:r>
      <w:r>
        <w:t>sections 91</w:t>
      </w:r>
      <w:r>
        <w:t xml:space="preserve"> and </w:t>
      </w:r>
      <w:r>
        <w:t>93</w:t>
      </w:r>
      <w:r>
        <w:t xml:space="preserve">, as if applying for an initial license.</w:t>
      </w:r>
      <w:r>
        <w:t xml:space="preserve">  </w:t>
      </w:r>
      <w:r xmlns:wp="http://schemas.openxmlformats.org/drawingml/2010/wordprocessingDrawing" xmlns:w15="http://schemas.microsoft.com/office/word/2012/wordml">
        <w:rPr>
          <w:rFonts w:ascii="Arial" w:hAnsi="Arial" w:cs="Arial"/>
          <w:sz w:val="22"/>
          <w:szCs w:val="22"/>
        </w:rPr>
        <w:t xml:space="preserve">[PL 1999, c. 355,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1999, c. 355,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Lapsed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Lapsed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§103. LAPSED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