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8</w:t>
      </w:r>
    </w:p>
    <w:p>
      <w:pPr>
        <w:jc w:val="center"/>
        <w:ind w:start="360"/>
        <w:spacing w:before="300" w:after="300"/>
      </w:pPr>
      <w:r>
        <w:rPr>
          <w:b/>
        </w:rPr>
        <w:t xml:space="preserve">COMMISSION ON VIETNAM AND ATOMIC VETERANS</w:t>
      </w:r>
    </w:p>
    <w:p>
      <w:pPr>
        <w:jc w:val="center"/>
        <w:ind w:start="360"/>
        <w:spacing w:before="300" w:after="300"/>
      </w:pPr>
      <w:r>
        <w:rPr>
          <w:b/>
        </w:rPr>
        <w:t>(REPEALED)</w:t>
      </w:r>
    </w:p>
    <w:p>
      <w:pPr>
        <w:jc w:val="both"/>
        <w:spacing w:before="100" w:after="100"/>
        <w:ind w:start="1080" w:hanging="720"/>
      </w:pPr>
      <w:r>
        <w:rPr>
          <w:b/>
        </w:rPr>
        <w:t>§</w:t>
        <w:t>521</w:t>
        <w:t xml:space="preserve">.  </w:t>
      </w:r>
      <w:r>
        <w:rPr>
          <w:b/>
        </w:rPr>
        <w:t xml:space="preserve">Commission established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547, §3 (NEW). PL 1993, c. 273, §3 (RP). </w:t>
      </w:r>
    </w:p>
    <w:p>
      <w:pPr>
        <w:jc w:val="both"/>
        <w:spacing w:before="100" w:after="100"/>
        <w:ind w:start="1080" w:hanging="720"/>
      </w:pPr>
      <w:r>
        <w:rPr>
          <w:b/>
        </w:rPr>
        <w:t>§</w:t>
        <w:t>522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547, §3 (NEW). PL 1993, c. 273, §3 (RP). </w:t>
      </w:r>
    </w:p>
    <w:p>
      <w:pPr>
        <w:jc w:val="both"/>
        <w:spacing w:before="100" w:after="100"/>
        <w:ind w:start="1080" w:hanging="720"/>
      </w:pPr>
      <w:r>
        <w:rPr>
          <w:b/>
        </w:rPr>
        <w:t>§</w:t>
        <w:t>523</w:t>
        <w:t xml:space="preserve">.  </w:t>
      </w:r>
      <w:r>
        <w:rPr>
          <w:b/>
        </w:rPr>
        <w:t xml:space="preserve">Membership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547, §3 (NEW). PL 1991, c. 626, §21 (AMD). PL 1993, c. 273, §3 (RP). </w:t>
      </w:r>
    </w:p>
    <w:p>
      <w:pPr>
        <w:jc w:val="both"/>
        <w:spacing w:before="100" w:after="100"/>
        <w:ind w:start="1080" w:hanging="720"/>
      </w:pPr>
      <w:r>
        <w:rPr>
          <w:b/>
        </w:rPr>
        <w:t>§</w:t>
        <w:t>524</w:t>
        <w:t xml:space="preserve">.  </w:t>
      </w:r>
      <w:r>
        <w:rPr>
          <w:b/>
        </w:rPr>
        <w:t xml:space="preserve">Term of office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547, §3 (NEW). PL 1993, c. 273, §3 (RP). </w:t>
      </w:r>
    </w:p>
    <w:p>
      <w:pPr>
        <w:jc w:val="both"/>
        <w:spacing w:before="100" w:after="100"/>
        <w:ind w:start="1080" w:hanging="720"/>
      </w:pPr>
      <w:r>
        <w:rPr>
          <w:b/>
        </w:rPr>
        <w:t>§</w:t>
        <w:t>525</w:t>
        <w:t xml:space="preserve">.  </w:t>
      </w:r>
      <w:r>
        <w:rPr>
          <w:b/>
        </w:rPr>
        <w:t xml:space="preserve">Chair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547, §3 (NEW). PL 1993, c. 273, §3 (RP). </w:t>
      </w:r>
    </w:p>
    <w:p>
      <w:pPr>
        <w:jc w:val="both"/>
        <w:spacing w:before="100" w:after="100"/>
        <w:ind w:start="1080" w:hanging="720"/>
      </w:pPr>
      <w:r>
        <w:rPr>
          <w:b/>
        </w:rPr>
        <w:t>§</w:t>
        <w:t>526</w:t>
        <w:t xml:space="preserve">.  </w:t>
      </w:r>
      <w:r>
        <w:rPr>
          <w:b/>
        </w:rPr>
        <w:t xml:space="preserve">Compensation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547, §3 (NEW). PL 1993, c. 273, §3 (RP). </w:t>
      </w:r>
    </w:p>
    <w:p>
      <w:pPr>
        <w:jc w:val="both"/>
        <w:spacing w:before="100" w:after="100"/>
        <w:ind w:start="1080" w:hanging="720"/>
      </w:pPr>
      <w:r>
        <w:rPr>
          <w:b/>
        </w:rPr>
        <w:t>§</w:t>
        <w:t>527</w:t>
        <w:t xml:space="preserve">.  </w:t>
      </w:r>
      <w:r>
        <w:rPr>
          <w:b/>
        </w:rPr>
        <w:t xml:space="preserve">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547, §3 (NEW). PL 1991, c. 626, §22 (AMD). PL 1993, c. 273, §3 (RP). </w:t>
      </w:r>
    </w:p>
    <w:p>
      <w:pPr>
        <w:jc w:val="both"/>
        <w:spacing w:before="100" w:after="100"/>
        <w:ind w:start="1080" w:hanging="720"/>
      </w:pPr>
      <w:r>
        <w:rPr>
          <w:b/>
        </w:rPr>
        <w:t>§</w:t>
        <w:t>528</w:t>
        <w:t xml:space="preserve">.  </w:t>
      </w:r>
      <w:r>
        <w:rPr>
          <w:b/>
        </w:rPr>
        <w:t xml:space="preserve">Staff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547, §3 (NEW). PL 1991, c. 626, §23 (AMD). PL 1993, c. 273,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8. COMMISSION ON VIETNAM AND ATOMIC VETERANS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8. COMMISSION ON VIETNAM AND ATOMIC VETERANS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Chapter 8. COMMISSION ON VIETNAM AND ATOMIC VETERANS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