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2571</w:t>
        <w:t xml:space="preserve">.  </w:t>
      </w:r>
      <w:r>
        <w:rPr>
          <w:b/>
        </w:rPr>
        <w:t xml:space="preserve">Taxation of owners of parlor cars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135,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§2571. Taxation of owners of parlor cars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§2571. Taxation of owners of parlor cars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§2571. TAXATION OF OWNERS OF PARLOR CARS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