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713</w:t>
      </w:r>
    </w:p>
    <w:p>
      <w:pPr>
        <w:jc w:val="center"/>
        <w:ind w:start="360"/>
        <w:spacing w:before="300" w:after="300"/>
      </w:pPr>
      <w:r>
        <w:rPr>
          <w:b/>
        </w:rPr>
        <w:t xml:space="preserve">SARDINE TAX</w:t>
      </w:r>
    </w:p>
    <w:p>
      <w:pPr>
        <w:jc w:val="center"/>
        <w:ind w:start="360"/>
        <w:spacing w:before="300" w:after="300"/>
      </w:pPr>
      <w:r>
        <w:rPr>
          <w:b/>
        </w:rPr>
        <w:t>(REPEALED)</w:t>
      </w:r>
    </w:p>
    <w:p>
      <w:pPr>
        <w:jc w:val="both"/>
        <w:spacing w:before="100" w:after="100"/>
        <w:ind w:start="1080" w:hanging="720"/>
      </w:pPr>
      <w:r>
        <w:rPr>
          <w:b/>
        </w:rPr>
        <w:t>§</w:t>
        <w:t>4691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446, §B1 (RP). </w:t>
      </w:r>
    </w:p>
    <w:p>
      <w:pPr>
        <w:jc w:val="both"/>
        <w:spacing w:before="100" w:after="100"/>
        <w:ind w:start="1080" w:hanging="720"/>
      </w:pPr>
      <w:r>
        <w:rPr>
          <w:b/>
        </w:rPr>
        <w:t>§</w:t>
        <w:t>4692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656 (AMD). PL 1979, c. 26, §2 (AMD). PL 1979, c. 541, §A228 (AMD). PL 1985, c. 737, §A101 (AMD). PL 1991, c. 446, §B2 (RP). </w:t>
      </w:r>
    </w:p>
    <w:p>
      <w:pPr>
        <w:jc w:val="both"/>
        <w:spacing w:before="100" w:after="100"/>
        <w:ind w:start="1080" w:hanging="720"/>
      </w:pPr>
      <w:r>
        <w:rPr>
          <w:b/>
        </w:rPr>
        <w:t>§</w:t>
        <w:t>4692-A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446, §B3 (NEW). PL 1993, c. 14, §11 (AMD). PL 1993, c. 585, §8 (AMD). PL 1995, c. 307, §§17-19 (AMD). PL 1999, c. 678, §2 (RP). PL 1999, c. 678, §8 (AFF). </w:t>
      </w:r>
    </w:p>
    <w:p>
      <w:pPr>
        <w:jc w:val="both"/>
        <w:spacing w:before="100" w:after="100"/>
        <w:ind w:start="1080" w:hanging="720"/>
      </w:pPr>
      <w:r>
        <w:rPr>
          <w:b/>
        </w:rPr>
        <w:t>§</w:t>
        <w:t>4693</w:t>
        <w:t xml:space="preserve">.  </w:t>
      </w:r>
      <w:r>
        <w:rPr>
          <w:b/>
        </w:rPr>
        <w:t xml:space="preserve">Sardine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§22 (AMD). PL 1979, c. 26, §§3-5 (AMD). PL 1979, c. 127, §200 (AMD). PL 1979, c. 541, §B49 (AMD). PL 1979, c. 731, §17 (AMD). PL 1981, c. 71, §1 (AMD). PL 1981, c. 393 (AMD). PL 1983, c. 812, §§280,281 (AMD). PL 1985, c. 785, §B173 (AMD). PL 1987, c. 333, §2 (RPR). PL 1989, c. 482, §3 (AMD). PL 1989, c. 503, §B171 (AMD). PL 1989, c. 878, §A109 (AMD). PL 1991, c. 446, §B4 (RP). </w:t>
      </w:r>
    </w:p>
    <w:p>
      <w:pPr>
        <w:jc w:val="both"/>
        <w:spacing w:before="100" w:after="100"/>
        <w:ind w:start="1080" w:hanging="720"/>
      </w:pPr>
      <w:r>
        <w:rPr>
          <w:b/>
        </w:rPr>
        <w:t>§</w:t>
        <w:t>4694</w:t>
        <w:t xml:space="preserve">.  </w:t>
      </w:r>
      <w:r>
        <w:rPr>
          <w:b/>
        </w:rPr>
        <w:t xml:space="preserve">Tax as additional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§22 (AMD). PL 1981, c. 364, §62 (RP). </w:t>
      </w:r>
    </w:p>
    <w:p>
      <w:pPr>
        <w:jc w:val="both"/>
        <w:spacing w:before="100" w:after="100"/>
        <w:ind w:start="1080" w:hanging="720"/>
      </w:pPr>
      <w:r>
        <w:rPr>
          <w:b/>
        </w:rPr>
        <w:t>§</w:t>
        <w:t>4695</w:t>
        <w:t xml:space="preserve">.  </w:t>
      </w:r>
      <w:r>
        <w:rPr>
          <w:b/>
        </w:rPr>
        <w:t xml:space="preserve">Rate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332, §5 (AMD). PL 1981, c. 71, §2 (AMD). PL 1981, c. 614, §1 (AMD). PL 1991, c. 446, §§B5,6 (AMD). PL 1995, c. 307, §20 (AMD). PL 1997, c. 706, §9 (AMD). PL 1999, c. 127, §D3 (AMD). PL 1999, c. 127, §D4 (AFF). PL 1999, c. 678, §2 (RP). PL 1999, c. 678, §8 (AFF). </w:t>
      </w:r>
    </w:p>
    <w:p>
      <w:pPr>
        <w:jc w:val="both"/>
        <w:spacing w:before="100" w:after="100"/>
        <w:ind w:start="1080" w:hanging="720"/>
      </w:pPr>
      <w:r>
        <w:rPr>
          <w:b/>
        </w:rPr>
        <w:t>§</w:t>
        <w:t>4696</w:t>
        <w:t xml:space="preserve">.  </w:t>
      </w:r>
      <w:r>
        <w:rPr>
          <w:b/>
        </w:rPr>
        <w:t xml:space="preserve">Packers' 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§720 (AMD). PL 1995, c. 307, §21 (AMD). PL 1999, c. 678, §2 (RP). PL 1999, c. 678, §8 (AFF). </w:t>
      </w:r>
    </w:p>
    <w:p>
      <w:pPr>
        <w:jc w:val="both"/>
        <w:spacing w:before="100" w:after="100"/>
        <w:ind w:start="1080" w:hanging="720"/>
      </w:pPr>
      <w:r>
        <w:rPr>
          <w:b/>
        </w:rPr>
        <w:t>§</w:t>
        <w:t>4697</w:t>
        <w:t xml:space="preserve">.  </w:t>
      </w:r>
      <w:r>
        <w:rPr>
          <w:b/>
        </w:rPr>
        <w:t xml:space="preserve">Reports of production and payment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§34 (AMD). PL 1981, c. 71, §3 (AMD). PL 1981, c. 364, §63 (AMD). PL 1981, c. 614, §2 (AMD). PL 1983, c. 85, §2 (AMD). PL 1991, c. 376, §60 (AMD). PL 1991, c. 446, §B7 (AMD). PL 1991, c. 824, §D5 (RPR). PL 1995, c. 307, §22 (AMD). PL 1997, c. 706, §10 (AMD). PL 1997, c. 706, §17 (AFF). PL 1999, c. 678, §2 (RP). PL 1999, c. 678, §8 (AFF). </w:t>
      </w:r>
    </w:p>
    <w:p>
      <w:pPr>
        <w:jc w:val="both"/>
        <w:spacing w:before="100" w:after="100"/>
        <w:ind w:start="1080" w:hanging="720"/>
      </w:pPr>
      <w:r>
        <w:rPr>
          <w:b/>
        </w:rPr>
        <w:t>§</w:t>
        <w:t>4698</w:t>
        <w:t xml:space="preserve">.  </w:t>
      </w:r>
      <w:r>
        <w:rPr>
          <w:b/>
        </w:rPr>
        <w:t xml:space="preserve">Inspections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§22 (AMD). PL 1979, c. 731, §19 (AMD). PL 1991, c. 446, §B8 (AMD). PL 1995, c. 307, §23 (AMD). PL 1999, c. 678, §2 (RP). PL 1999, c. 678, §8 (AFF). </w:t>
      </w:r>
    </w:p>
    <w:p>
      <w:pPr>
        <w:jc w:val="both"/>
        <w:spacing w:before="100" w:after="100"/>
        <w:ind w:start="1080" w:hanging="720"/>
      </w:pPr>
      <w:r>
        <w:rPr>
          <w:b/>
        </w:rPr>
        <w:t>§</w:t>
        <w:t>4699</w:t>
        <w:t xml:space="preserve">.  </w:t>
      </w:r>
      <w:r>
        <w:rPr>
          <w:b/>
        </w:rPr>
        <w:t xml:space="preserve">Appropriation and use of money received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146 (AMD). PL 1979, c. 26, §6 (AMD). PL 1979, c. 731, §19 (AMD). PL 1991, c. 446, §B8 (AMD). PL 1993, c. 585, §§9,10 (AMD). PL 1995, c. 307, §24 (AMD). PL 1999, c. 678, §2 (RP). PL 1999, c. 678, §8 (AFF). </w:t>
      </w:r>
    </w:p>
    <w:p>
      <w:pPr>
        <w:jc w:val="both"/>
        <w:spacing w:before="100" w:after="100"/>
        <w:ind w:start="1080" w:hanging="720"/>
      </w:pPr>
      <w:r>
        <w:rPr>
          <w:b/>
        </w:rPr>
        <w:t>§</w:t>
        <w:t>4699-A</w:t>
        <w:t xml:space="preserve">.  </w:t>
      </w:r>
      <w:r>
        <w:rPr>
          <w:b/>
        </w:rPr>
        <w:t xml:space="preserve">Refund on sardines exported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332, §6 (NEW). PL 1979, c. 541, §A229 (AMD). PL 1991, c. 446, §B9 (AMD). PL 1995, c. 307, §25 (RP). </w:t>
      </w:r>
    </w:p>
    <w:p>
      <w:pPr>
        <w:jc w:val="both"/>
        <w:spacing w:before="100" w:after="100"/>
        <w:ind w:start="1080" w:hanging="720"/>
      </w:pPr>
      <w:r>
        <w:rPr>
          <w:b/>
        </w:rPr>
        <w:t>§</w:t>
        <w:t>4700</w:t>
        <w:t xml:space="preserve">.  </w:t>
      </w:r>
      <w:r>
        <w:rPr>
          <w:b/>
        </w:rPr>
        <w:t xml:space="preserve">Suspension of licenses or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§22 (AMD). PL 1977, c. 679, §33 (AMD). PL 1977, c. 694, §721 (AMD). PL 1979, c. 127, §201 (AMD). PL 1981, c. 364, §64 (RPR). PL 1995, c. 307, §26 (AMD). PL 1999, c. 547, §B78 (AMD). PL 1999, c. 547, §B80 (AFF). PL 1999, c. 678, §2 (RP). PL 1999, c. 678,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713. SARDINE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713. SARDINE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713. SARDINE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