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Use of limited tickets, personal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Use of limited tickets, personal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Use of limited tickets, personal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§905. USE OF LIMITED TICKETS, PERSONAL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