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Existing statutes for use and operation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§1504. Existing statutes for use and operation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Existing statutes for use and operation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§1504. EXISTING STATUTES FOR USE AND OPERATION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