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Repeal;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§4 (NEW). PL 1993, c. 589, §8 (AMD). PL 1995, c. 559,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 Repeal;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Repeal;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§5111. REPEAL;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