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Sale of out-of-state prison-made good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Sale of out-of-state prison-made good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Sale of out-of-state prison-made good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503. SALE OF OUT-OF-STATE PRISON-MADE GOOD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