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w:t>
        <w:t xml:space="preserve">.  </w:t>
      </w:r>
      <w:r>
        <w:rPr>
          <w:b/>
        </w:rPr>
        <w:t xml:space="preserve">Property held by business associations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707, §8 (NEW). PL 1983, c. 211, §7 (AMD). PL 1987, c. 691,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§1308. Property held by business associations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 Property held by business associations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§1308. PROPERTY HELD BY BUSINESS ASSOCIATIONS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