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4684-A</w:t>
        <w:t xml:space="preserve">.  </w:t>
      </w:r>
      <w:r>
        <w:rPr>
          <w:b/>
        </w:rPr>
        <w:t xml:space="preserve">Renewal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§2 (NEW). PL 1979, c. 302, §6 (AMD). PL 1983, c. 236, §2 (AMD). PL 1983, c. 553, §46 (AMD). RR 1993, c. 1, §95 (COR).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§4684-A. Renewal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§4684-A. Renewal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§4684-A. RENEWAL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