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3994</w:t>
        <w:t xml:space="preserve">.  </w:t>
      </w:r>
      <w:r>
        <w:rPr>
          <w:b/>
        </w:rPr>
        <w:t xml:space="preserve">Unlawful acts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344, §1 (NEW). PL 1973, c. 625, §222 (AMD). PL 1977, c. 696, §247 (AMD). PL 1979, c. 517, §§6-9 (AMD). PL 1987, c. 489,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§3994. Unlawful acts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§3994. Unlawful acts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§3994. UNLAWFUL ACTS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