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2431-A</w:t>
        <w:t xml:space="preserve">.  </w:t>
      </w:r>
      <w:r>
        <w:rPr>
          <w:b/>
        </w:rPr>
        <w:t xml:space="preserve">Disciplinary actions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378, §30 (NEW). PL 1987, c. 542, §§K16,K20 (AMD). PL 1993, c. 600, §A160 (AMD). PL 1999, c. 547, §B63 (AMD). PL 1999, c. 547, §B80 (AFF). PL 2017, c. 407, Pt. A, §127 (AMD). PL 2023, c. 580,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§2431-A. Disciplinary actions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§2431-A. Disciplinary actions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§2431-A. DISCIPLINARY ACTIONS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