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14049-J</w:t>
        <w:t xml:space="preserve">.  </w:t>
      </w:r>
      <w:r>
        <w:rPr>
          <w:b/>
        </w:rPr>
        <w:t xml:space="preserve">Board powers</w:t>
      </w:r>
    </w:p>
    <w:p>
      <w:pPr>
        <w:jc w:val="both"/>
        <w:spacing w:before="100" w:after="100"/>
        <w:ind w:start="360"/>
        <w:ind w:firstLine="360"/>
      </w:pPr>
      <w:r>
        <w:rPr/>
      </w:r>
      <w:r>
        <w:rPr/>
      </w:r>
      <w:r>
        <w:t xml:space="preserve">The board may:</w:t>
      </w:r>
      <w:r>
        <w:t xml:space="preserve">  </w:t>
      </w:r>
      <w:r xmlns:wp="http://schemas.openxmlformats.org/drawingml/2010/wordprocessingDrawing" xmlns:w15="http://schemas.microsoft.com/office/word/2012/wordml">
        <w:rPr>
          <w:rFonts w:ascii="Arial" w:hAnsi="Arial" w:cs="Arial"/>
          <w:sz w:val="22"/>
          <w:szCs w:val="22"/>
        </w:rPr>
        <w:t xml:space="preserve">[PL 2017, c. 475, Pt. D, §1 (REEN).]</w:t>
      </w:r>
    </w:p>
    <w:p>
      <w:pPr>
        <w:jc w:val="both"/>
        <w:spacing w:before="100" w:after="0"/>
        <w:ind w:start="360"/>
        <w:ind w:firstLine="360"/>
      </w:pPr>
      <w:r>
        <w:rPr>
          <w:b/>
        </w:rPr>
        <w:t>1</w:t>
        <w:t xml:space="preserve">.  </w:t>
      </w:r>
      <w:r>
        <w:rPr>
          <w:b/>
        </w:rPr>
        <w:t xml:space="preserve">Rule making.</w:t>
        <w:t xml:space="preserve"> </w:t>
      </w:r>
      <w:r>
        <w:t xml:space="preserve"> </w:t>
      </w:r>
      <w:r>
        <w:t xml:space="preserve">Adopt rules necessary to implement, administer and enforce the provisions of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D, §1 (REEN).]</w:t>
      </w:r>
    </w:p>
    <w:p>
      <w:pPr>
        <w:jc w:val="both"/>
        <w:spacing w:before="100" w:after="0"/>
        <w:ind w:start="360"/>
        <w:ind w:firstLine="360"/>
      </w:pPr>
      <w:r>
        <w:rPr>
          <w:b/>
        </w:rPr>
        <w:t>2</w:t>
        <w:t xml:space="preserve">.  </w:t>
      </w:r>
      <w:r>
        <w:rPr>
          <w:b/>
        </w:rPr>
        <w:t xml:space="preserve">Applications.</w:t>
        <w:t xml:space="preserve"> </w:t>
      </w:r>
      <w:r>
        <w:t xml:space="preserve"> </w:t>
      </w:r>
      <w:r>
        <w:t xml:space="preserve">Review and approve or deny an appraisal management company's application for initial licensure pursuant to </w:t>
      </w:r>
      <w:r>
        <w:t>Title 10, section 8003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D, §1 (REEN).]</w:t>
      </w:r>
    </w:p>
    <w:p>
      <w:pPr>
        <w:jc w:val="both"/>
        <w:spacing w:before="100" w:after="0"/>
        <w:ind w:start="360"/>
        <w:ind w:firstLine="360"/>
      </w:pPr>
      <w:r>
        <w:rPr>
          <w:b/>
        </w:rPr>
        <w:t>3</w:t>
        <w:t xml:space="preserve">.  </w:t>
      </w:r>
      <w:r>
        <w:rPr>
          <w:b/>
        </w:rPr>
        <w:t xml:space="preserve">Renewals.</w:t>
        <w:t xml:space="preserve"> </w:t>
      </w:r>
      <w:r>
        <w:t xml:space="preserve"> </w:t>
      </w:r>
      <w:r>
        <w:t xml:space="preserve">Review and renew or refuse to renew an appraisal management company's license pursuant to </w:t>
      </w:r>
      <w:r>
        <w:t>Title 10, section 8003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D, §1 (REEN).]</w:t>
      </w:r>
    </w:p>
    <w:p>
      <w:pPr>
        <w:jc w:val="both"/>
        <w:spacing w:before="100" w:after="0"/>
        <w:ind w:start="360"/>
        <w:ind w:firstLine="360"/>
      </w:pPr>
      <w:r>
        <w:rPr>
          <w:b/>
        </w:rPr>
        <w:t>4</w:t>
        <w:t xml:space="preserve">.  </w:t>
      </w:r>
      <w:r>
        <w:rPr>
          <w:b/>
        </w:rPr>
        <w:t xml:space="preserve">Books and records.</w:t>
        <w:t xml:space="preserve"> </w:t>
      </w:r>
      <w:r>
        <w:t xml:space="preserve"> </w:t>
      </w:r>
      <w:r>
        <w:t xml:space="preserve">Examine the books and records of an appraisal management company operating in the State and require the appraisal management company to submit reports, information and documents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D, §1 (REEN).]</w:t>
      </w:r>
    </w:p>
    <w:p>
      <w:pPr>
        <w:jc w:val="both"/>
        <w:spacing w:before="100" w:after="0"/>
        <w:ind w:start="360"/>
        <w:ind w:firstLine="360"/>
      </w:pPr>
      <w:r>
        <w:rPr>
          <w:b/>
        </w:rPr>
        <w:t>5</w:t>
        <w:t xml:space="preserve">.  </w:t>
      </w:r>
      <w:r>
        <w:rPr>
          <w:b/>
        </w:rPr>
        <w:t xml:space="preserve">Valid certifications.</w:t>
        <w:t xml:space="preserve"> </w:t>
      </w:r>
      <w:r>
        <w:t xml:space="preserve"> </w:t>
      </w:r>
      <w:r>
        <w:t xml:space="preserve">Verify that an appraiser on an appraiser panel holds a valid state certification or license, as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D, §1 (REEN).]</w:t>
      </w:r>
    </w:p>
    <w:p>
      <w:pPr>
        <w:jc w:val="both"/>
        <w:spacing w:before="100" w:after="0"/>
        <w:ind w:start="360"/>
        <w:ind w:firstLine="360"/>
      </w:pPr>
      <w:r>
        <w:rPr>
          <w:b/>
        </w:rPr>
        <w:t>6</w:t>
        <w:t xml:space="preserve">.  </w:t>
      </w:r>
      <w:r>
        <w:rPr>
          <w:b/>
        </w:rPr>
        <w:t xml:space="preserve">Investigations.</w:t>
        <w:t xml:space="preserve"> </w:t>
      </w:r>
      <w:r>
        <w:t xml:space="preserve"> </w:t>
      </w:r>
      <w:r>
        <w:t xml:space="preserve">Conduct investigations pursuant to </w:t>
      </w:r>
      <w:r>
        <w:t>Title 10, chapter 901</w:t>
      </w:r>
      <w:r>
        <w:t xml:space="preserve"> of appraisal management companies to assess potential violations of this chapter, rules adopted pursuant to this chapter or orders issued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D, §1 (REEN).]</w:t>
      </w:r>
    </w:p>
    <w:p>
      <w:pPr>
        <w:jc w:val="both"/>
        <w:spacing w:before="100" w:after="0"/>
        <w:ind w:start="360"/>
        <w:ind w:firstLine="360"/>
      </w:pPr>
      <w:r>
        <w:rPr>
          <w:b/>
        </w:rPr>
        <w:t>7</w:t>
        <w:t xml:space="preserve">.  </w:t>
      </w:r>
      <w:r>
        <w:rPr>
          <w:b/>
        </w:rPr>
        <w:t xml:space="preserve">Discipline.</w:t>
        <w:t xml:space="preserve"> </w:t>
      </w:r>
      <w:r>
        <w:t xml:space="preserve"> </w:t>
      </w:r>
      <w:r>
        <w:t xml:space="preserve">Discipline an appraisal management company or suspend, terminate or refuse to renew the license of an appraisal management company that violates this chapter, a rule adopted pursuant to this chapter or an order issued pursuant to this chapter pursuant to </w:t>
      </w:r>
      <w:r>
        <w:t>Title 10, section 8003</w:t>
      </w:r>
      <w:r>
        <w:t xml:space="preserve">, except that the board may impose a civil penalty of up to $5,000 for each violation of applicable laws, rules or conditions of licensure or for each instance of actionable conduct or activity;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D, §1 (REEN).]</w:t>
      </w:r>
    </w:p>
    <w:p>
      <w:pPr>
        <w:jc w:val="both"/>
        <w:spacing w:before="100" w:after="0"/>
        <w:ind w:start="360"/>
        <w:ind w:firstLine="360"/>
      </w:pPr>
      <w:r>
        <w:rPr>
          <w:b/>
        </w:rPr>
        <w:t>8</w:t>
        <w:t xml:space="preserve">.  </w:t>
      </w:r>
      <w:r>
        <w:rPr>
          <w:b/>
        </w:rPr>
        <w:t xml:space="preserve">Report to federal appraisal subcommittee.</w:t>
        <w:t xml:space="preserve"> </w:t>
      </w:r>
      <w:r>
        <w:t xml:space="preserve"> </w:t>
      </w:r>
      <w:r>
        <w:t xml:space="preserve">Report to the federal appraisal subcommittee an appraisal management company's violation of this chapter, a rule adopted pursuant to this chapter or an order issued pursuant to this chapter, as well as disciplinary and enforcement actions and other relevant information about an appraisal management company's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D, §1 (REEN).]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270, §1 (NEW). PL 2017, c. 475, Pt. D, §1 (REEN). MRSA T. 32 §14049-K, sub-§1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§14049-J. Board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§14049-J. Board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§14049-J. BOARD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