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w:t>
        <w:t xml:space="preserve">.  </w:t>
      </w:r>
      <w:r>
        <w:rPr>
          <w:b/>
        </w:rPr>
        <w:t xml:space="preserve">Business which may be carried 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 Business which may be carried 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 Business which may be carried 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§153. BUSINESS WHICH MAY BE CARRIED 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