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5618</w:t>
        <w:t xml:space="preserve">.  </w:t>
      </w:r>
      <w:r>
        <w:rPr>
          <w:b/>
        </w:rPr>
        <w:t xml:space="preserve">Valuation neglected; assessors appointed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681, §15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§5618. Valuation neglected; assessors appointed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§5618. Valuation neglected; assessors appointed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§5618. VALUATION NEGLECTED; ASSESSORS APPOINTED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