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401</w:t>
        <w:t xml:space="preserve">.  </w:t>
      </w:r>
      <w:r>
        <w:rPr>
          <w:b/>
        </w:rPr>
        <w:t xml:space="preserve">County audit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541, §2 (RPR). PL 1973, c. 567, §20 (AMD). PL 1979, c. 494 (AMD). PL 1981, c. 403, §§4,5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§401. County audit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§401. County audit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§401. COUNTY AUDIT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