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1404</w:t>
        <w:t xml:space="preserve">.  </w:t>
      </w:r>
      <w:r>
        <w:rPr>
          <w:b/>
        </w:rPr>
        <w:t xml:space="preserve">Budget committee organization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223 (NEW). PL 1985, c. 367 (NEW). PL 1985, c. 428 (NEW). PL 1985, c. 737, §A85 (RPR).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§1404. Budget committee organization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§1404. Budget committee organization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§1404. BUDGET COMMITTEE ORGANIZATION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