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Franklin County the county commissioners may appropriate money, according to a budget which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 Budget; appropriations;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Budget; appropriations;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§871. BUDGET; APPROPRIATIONS;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