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Retirement benefits</w:t>
      </w:r>
    </w:p>
    <w:p>
      <w:pPr>
        <w:jc w:val="both"/>
        <w:spacing w:before="100" w:after="100"/>
        <w:ind w:start="360"/>
        <w:ind w:firstLine="360"/>
      </w:pPr>
      <w:r>
        <w:rPr>
          <w:b/>
        </w:rPr>
        <w:t>1</w:t>
        <w:t xml:space="preserve">.  </w:t>
      </w:r>
      <w:r>
        <w:rPr>
          <w:b/>
        </w:rPr>
        <w:t xml:space="preserve">Amount.</w:t>
        <w:t xml:space="preserve"> </w:t>
      </w:r>
      <w:r>
        <w:t xml:space="preserve"> </w:t>
      </w:r>
      <w:r>
        <w:t xml:space="preserve">The service retirement allowance of a member shall be determined under this chapter in effect on the member's date of final termination of service. Subject to the minimum benefit provided for in </w:t>
      </w:r>
      <w:r>
        <w:t>paragraph B</w:t>
      </w:r>
      <w:r>
        <w:t xml:space="preserve">, the total amount of the retirement allowance of a member retired in accordance with </w:t>
      </w:r>
      <w:r>
        <w:t>section 851</w:t>
      </w:r>
      <w:r>
        <w:t xml:space="preserve"> shall be equal to:</w:t>
      </w:r>
    </w:p>
    <w:p>
      <w:pPr>
        <w:jc w:val="both"/>
        <w:spacing w:before="100" w:after="0"/>
        <w:ind w:start="720"/>
      </w:pPr>
      <w:r>
        <w:rPr/>
        <w:t>A</w:t>
        <w:t xml:space="preserve">.  </w:t>
      </w:r>
      <w:r>
        <w:rPr/>
      </w:r>
      <w:r>
        <w:t xml:space="preserve">One-fiftieth of the member's average final compensation multiplied by the number of years of creditable service allowed under </w:t>
      </w:r>
      <w:r>
        <w:t>section 802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1985, c. 507, §1 (NEW).]</w:t>
      </w:r>
    </w:p>
    <w:p>
      <w:pPr>
        <w:jc w:val="both"/>
        <w:spacing w:before="100" w:after="0"/>
        <w:ind w:start="720"/>
      </w:pPr>
      <w:r>
        <w:rPr/>
        <w:t>B</w:t>
        <w:t xml:space="preserve">.  </w:t>
      </w:r>
      <w:r>
        <w:rPr/>
      </w:r>
      <w:r>
        <w:t xml:space="preserve">Any member who has 10 or more years of creditable service at retirement shall be entitled to a minimum of $100 per month.</w:t>
      </w:r>
      <w:r>
        <w:t xml:space="preserve">  </w:t>
      </w:r>
      <w:r xmlns:wp="http://schemas.openxmlformats.org/drawingml/2010/wordprocessingDrawing" xmlns:w15="http://schemas.microsoft.com/office/word/2012/wordml">
        <w:rPr>
          <w:rFonts w:ascii="Arial" w:hAnsi="Arial" w:cs="Arial"/>
          <w:sz w:val="22"/>
          <w:szCs w:val="22"/>
        </w:rPr>
        <w:t xml:space="preserve">[PL 1985, c. 507,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Retirement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Retirement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§852. RETIREMENT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