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154</w:t>
        <w:t xml:space="preserve">.  </w:t>
      </w:r>
      <w:r>
        <w:rPr>
          <w:b/>
        </w:rPr>
        <w:t xml:space="preserve">Unused plates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394, §4 (AMD). PL 1973, c. 211, §3 (AMD). PL 1977, c. 481, §§5-B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§154. Unused plates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§154. Unused plates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§154. UNUSED PLATES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