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Tastings at farmers' markets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§20 (COR). PL 2017, c. 168, §4 (NEW). PL 2019, c. 360,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 Tastings at farmers' markets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Tastings at farmers' markets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§1367. TASTINGS AT FARMERS' MARKETS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