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1904</w:t>
        <w:t xml:space="preserve">.  </w:t>
      </w:r>
      <w:r>
        <w:rPr>
          <w:b/>
        </w:rPr>
        <w:t xml:space="preserve">Provisions in lieu of others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788, §110 (AMD). PL 1977, c. 543,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§1904. Provisions in lieu of others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§1904. Provisions in lieu of others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§1904. PROVISIONS IN LIEU OF OTHERS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